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B33B7" w:rsidP="00AB33B7" w:rsidRDefault="00AB33B7" w14:paraId="5F3D4917" w14:textId="77777777">
      <w:r w:rsidRPr="0043115E">
        <w:rPr>
          <w:noProof/>
        </w:rPr>
        <w:drawing>
          <wp:inline distT="0" distB="0" distL="0" distR="0" wp14:anchorId="3061F77F" wp14:editId="39608885">
            <wp:extent cx="3038475" cy="466725"/>
            <wp:effectExtent l="0" t="0" r="9525" b="9525"/>
            <wp:docPr id="3"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66725"/>
                    </a:xfrm>
                    <a:prstGeom prst="rect">
                      <a:avLst/>
                    </a:prstGeom>
                    <a:noFill/>
                    <a:ln>
                      <a:noFill/>
                    </a:ln>
                  </pic:spPr>
                </pic:pic>
              </a:graphicData>
            </a:graphic>
          </wp:inline>
        </w:drawing>
      </w:r>
    </w:p>
    <w:p w:rsidR="00AB33B7" w:rsidP="00AB33B7" w:rsidRDefault="00AB33B7" w14:paraId="4D29DF35" w14:textId="38BFC5B3">
      <w:pPr>
        <w:spacing w:line="240" w:lineRule="auto"/>
        <w:ind w:left="540"/>
        <w:rPr>
          <w:rFonts w:ascii="Calibri" w:hAnsi="Calibri" w:eastAsia="Times New Roman" w:cs="Calibri"/>
          <w:b/>
          <w:bCs/>
        </w:rPr>
      </w:pPr>
      <w:r w:rsidRPr="0043115E">
        <w:rPr>
          <w:rFonts w:ascii="Calibri" w:hAnsi="Calibri" w:eastAsia="Times New Roman" w:cs="Calibri"/>
          <w:b/>
          <w:bCs/>
        </w:rPr>
        <w:t>Member</w:t>
      </w:r>
      <w:r>
        <w:rPr>
          <w:rFonts w:ascii="Calibri" w:hAnsi="Calibri" w:eastAsia="Times New Roman" w:cs="Calibri"/>
          <w:b/>
          <w:bCs/>
        </w:rPr>
        <w:t xml:space="preserve">s </w:t>
      </w:r>
      <w:r w:rsidR="004B300B">
        <w:rPr>
          <w:rFonts w:ascii="Calibri" w:hAnsi="Calibri" w:eastAsia="Times New Roman" w:cs="Calibri"/>
          <w:b/>
          <w:bCs/>
        </w:rPr>
        <w:t xml:space="preserve">Planning </w:t>
      </w:r>
      <w:r w:rsidRPr="0043115E">
        <w:rPr>
          <w:rFonts w:ascii="Calibri" w:hAnsi="Calibri" w:eastAsia="Times New Roman" w:cs="Calibri"/>
          <w:b/>
          <w:bCs/>
        </w:rPr>
        <w:t>Committee (M</w:t>
      </w:r>
      <w:r w:rsidR="004B300B">
        <w:rPr>
          <w:rFonts w:ascii="Calibri" w:hAnsi="Calibri" w:eastAsia="Times New Roman" w:cs="Calibri"/>
          <w:b/>
          <w:bCs/>
        </w:rPr>
        <w:t>P</w:t>
      </w:r>
      <w:r w:rsidRPr="0043115E">
        <w:rPr>
          <w:rFonts w:ascii="Calibri" w:hAnsi="Calibri" w:eastAsia="Times New Roman" w:cs="Calibri"/>
          <w:b/>
          <w:bCs/>
        </w:rPr>
        <w:t>C) Meeting</w:t>
      </w:r>
      <w:r w:rsidR="004229BB">
        <w:rPr>
          <w:rFonts w:ascii="Calibri" w:hAnsi="Calibri" w:eastAsia="Times New Roman" w:cs="Calibri"/>
          <w:b/>
          <w:bCs/>
        </w:rPr>
        <w:t xml:space="preserve"> </w:t>
      </w:r>
      <w:r w:rsidR="0039047A">
        <w:rPr>
          <w:rFonts w:ascii="Calibri" w:hAnsi="Calibri" w:eastAsia="Times New Roman" w:cs="Calibri"/>
          <w:b/>
          <w:bCs/>
        </w:rPr>
        <w:t>–</w:t>
      </w:r>
      <w:r w:rsidR="004229BB">
        <w:rPr>
          <w:rFonts w:ascii="Calibri" w:hAnsi="Calibri" w:eastAsia="Times New Roman" w:cs="Calibri"/>
          <w:b/>
          <w:bCs/>
        </w:rPr>
        <w:t xml:space="preserve"> </w:t>
      </w:r>
      <w:r w:rsidR="009A207F">
        <w:rPr>
          <w:rFonts w:ascii="Calibri" w:hAnsi="Calibri" w:eastAsia="Times New Roman" w:cs="Calibri"/>
          <w:b/>
          <w:bCs/>
        </w:rPr>
        <w:t>August 17, 202</w:t>
      </w:r>
      <w:r w:rsidR="00BE57F7">
        <w:rPr>
          <w:rFonts w:ascii="Calibri" w:hAnsi="Calibri" w:eastAsia="Times New Roman" w:cs="Calibri"/>
          <w:b/>
          <w:bCs/>
        </w:rPr>
        <w:t>2</w:t>
      </w:r>
    </w:p>
    <w:p w:rsidRPr="005426E4" w:rsidR="005426E4" w:rsidP="00AB33B7" w:rsidRDefault="005426E4" w14:paraId="1D2D6B74" w14:textId="770D6F0A">
      <w:pPr>
        <w:spacing w:line="240" w:lineRule="auto"/>
        <w:ind w:left="540"/>
        <w:rPr>
          <w:rFonts w:ascii="Calibri" w:hAnsi="Calibri" w:eastAsia="Times New Roman" w:cs="Calibri"/>
        </w:rPr>
      </w:pPr>
      <w:r w:rsidRPr="005426E4">
        <w:rPr>
          <w:rFonts w:ascii="Calibri" w:hAnsi="Calibri" w:eastAsia="Times New Roman" w:cs="Calibri"/>
        </w:rPr>
        <w:t xml:space="preserve">Minutes captured by </w:t>
      </w:r>
      <w:r w:rsidR="00026F78">
        <w:rPr>
          <w:rFonts w:ascii="Calibri" w:hAnsi="Calibri" w:eastAsia="Times New Roman" w:cs="Calibri"/>
        </w:rPr>
        <w:t>Scott Beyer</w:t>
      </w:r>
      <w:r w:rsidRPr="005426E4">
        <w:rPr>
          <w:rFonts w:ascii="Calibri" w:hAnsi="Calibri" w:eastAsia="Times New Roman" w:cs="Calibri"/>
        </w:rPr>
        <w:t>, WPP</w:t>
      </w:r>
    </w:p>
    <w:p w:rsidRPr="004B300B" w:rsidR="004B300B" w:rsidP="005426E4" w:rsidRDefault="005426E4" w14:paraId="24A0BF28" w14:textId="439335CD">
      <w:pPr>
        <w:pStyle w:val="Heading2"/>
        <w:rPr>
          <w:rStyle w:val="IntenseReference"/>
          <w:b w:val="0"/>
          <w:bCs w:val="0"/>
          <w:smallCaps w:val="0"/>
        </w:rPr>
      </w:pPr>
      <w:r>
        <w:rPr>
          <w:rStyle w:val="IntenseReference"/>
          <w:b w:val="0"/>
          <w:bCs w:val="0"/>
        </w:rPr>
        <w:t>Introductions</w:t>
      </w:r>
    </w:p>
    <w:p w:rsidR="004B300B" w:rsidP="004B300B" w:rsidRDefault="004B300B" w14:paraId="45D2341A" w14:textId="50014F1D">
      <w:r>
        <w:t xml:space="preserve">Quorum established – </w:t>
      </w:r>
      <w:r w:rsidRPr="00073F1C">
        <w:t>1</w:t>
      </w:r>
      <w:r w:rsidR="00BA4EBE">
        <w:t>4</w:t>
      </w:r>
      <w:r>
        <w:t xml:space="preserve"> parties represented. </w:t>
      </w:r>
      <w:r w:rsidR="00105035">
        <w:t>Chelsea Loomis, WPP, initiated the meeting.</w:t>
      </w:r>
    </w:p>
    <w:p w:rsidR="004B300B" w:rsidP="00FB2775" w:rsidRDefault="0039047A" w14:paraId="3716358B" w14:textId="41F726BC">
      <w:pPr>
        <w:pStyle w:val="Heading2"/>
      </w:pPr>
      <w:r>
        <w:t>No</w:t>
      </w:r>
      <w:r w:rsidR="00105035">
        <w:t>rthernGrid 101 Request</w:t>
      </w:r>
    </w:p>
    <w:p w:rsidR="0039047A" w:rsidP="00105035" w:rsidRDefault="00105035" w14:paraId="663CE126" w14:textId="69587CD9">
      <w:r>
        <w:t>In early 2021, NorthernGrid utility transmission planners provided a two-day webinar training covering a broad range of transmission topics including reliability planning, study tools, FERC, NERC, etc.</w:t>
      </w:r>
    </w:p>
    <w:p w:rsidR="00105035" w:rsidP="00105035" w:rsidRDefault="00105035" w14:paraId="02BA78E9" w14:textId="58861EAA">
      <w:r>
        <w:t xml:space="preserve">Stakeholders have requested a new NorthernGrid 101 training. </w:t>
      </w:r>
      <w:r w:rsidR="00371CE4">
        <w:t>Options include:</w:t>
      </w:r>
    </w:p>
    <w:p w:rsidR="00371CE4" w:rsidP="00371CE4" w:rsidRDefault="00371CE4" w14:paraId="2C533F38" w14:textId="42BBC398">
      <w:pPr>
        <w:pStyle w:val="ListParagraph"/>
        <w:numPr>
          <w:ilvl w:val="0"/>
          <w:numId w:val="13"/>
        </w:numPr>
      </w:pPr>
      <w:r>
        <w:t>Webinar – open roundtable discussion format</w:t>
      </w:r>
    </w:p>
    <w:p w:rsidR="00371CE4" w:rsidP="00371CE4" w:rsidRDefault="00371CE4" w14:paraId="384B6B8C" w14:textId="198407CF">
      <w:pPr>
        <w:pStyle w:val="ListParagraph"/>
        <w:numPr>
          <w:ilvl w:val="0"/>
          <w:numId w:val="13"/>
        </w:numPr>
      </w:pPr>
      <w:r>
        <w:t>Webinar – guided/moderated discussion</w:t>
      </w:r>
    </w:p>
    <w:p w:rsidR="00371CE4" w:rsidP="00371CE4" w:rsidRDefault="00371CE4" w14:paraId="792C5C79" w14:textId="2C8DA88D">
      <w:pPr>
        <w:pStyle w:val="ListParagraph"/>
        <w:numPr>
          <w:ilvl w:val="0"/>
          <w:numId w:val="13"/>
        </w:numPr>
      </w:pPr>
      <w:r>
        <w:t>Recorded – interview SMEs from utilities at their own location</w:t>
      </w:r>
    </w:p>
    <w:p w:rsidR="00371CE4" w:rsidP="00371CE4" w:rsidRDefault="00371CE4" w14:paraId="5187E923" w14:textId="3C03B3B0">
      <w:pPr>
        <w:pStyle w:val="ListParagraph"/>
        <w:numPr>
          <w:ilvl w:val="0"/>
          <w:numId w:val="13"/>
        </w:numPr>
      </w:pPr>
      <w:r>
        <w:t>Recorded – interview SMEs from utilities at WPP’s studio in Portland</w:t>
      </w:r>
    </w:p>
    <w:p w:rsidRPr="00371CE4" w:rsidR="00371CE4" w:rsidP="00371CE4" w:rsidRDefault="00371CE4" w14:paraId="75114678" w14:textId="3EEFDAC0">
      <w:pPr>
        <w:ind w:left="360"/>
      </w:pPr>
      <w:r>
        <w:rPr>
          <w:b/>
          <w:bCs/>
        </w:rPr>
        <w:t xml:space="preserve">Action item: </w:t>
      </w:r>
      <w:r>
        <w:t xml:space="preserve">Add </w:t>
      </w:r>
      <w:r w:rsidR="0068538F">
        <w:t xml:space="preserve">NorthernGrid 101 training discussion </w:t>
      </w:r>
      <w:r>
        <w:t>as agenda item on next Technical Team meeting, August 24.</w:t>
      </w:r>
    </w:p>
    <w:p w:rsidR="00807F3E" w:rsidP="00E002F9" w:rsidRDefault="00105035" w14:paraId="7F45AC55" w14:textId="0785C6F6">
      <w:pPr>
        <w:pStyle w:val="Heading2"/>
      </w:pPr>
      <w:r>
        <w:t>W</w:t>
      </w:r>
      <w:r w:rsidR="00371CE4">
        <w:t xml:space="preserve">estern </w:t>
      </w:r>
      <w:r>
        <w:t>P</w:t>
      </w:r>
      <w:r w:rsidR="00371CE4">
        <w:t xml:space="preserve">ower </w:t>
      </w:r>
      <w:r>
        <w:t>P</w:t>
      </w:r>
      <w:r w:rsidR="00371CE4">
        <w:t>ool</w:t>
      </w:r>
      <w:r>
        <w:t xml:space="preserve"> 2030 and 20-Year Studies</w:t>
      </w:r>
    </w:p>
    <w:p w:rsidR="00042231" w:rsidP="00371CE4" w:rsidRDefault="00371CE4" w14:paraId="7ACD469B" w14:textId="7A3C48E8">
      <w:r>
        <w:t>WPP members from within the NorthernGrid footprint have initiated two studies through the WPP Transmission Planning Committee that are potentially of interest to NorthernGrid Stakeholders. Both studies are undergoing an stakeholder scoping process and will include stakeholder engagement throughout the study process. MPC discussed how and if the study progress should be shared in MPC meetings and included in the Regional Transmission Plan.</w:t>
      </w:r>
    </w:p>
    <w:p w:rsidR="000232CF" w:rsidP="00371CE4" w:rsidRDefault="000232CF" w14:paraId="07BD8A4D" w14:textId="2CE08B8F">
      <w:r>
        <w:t xml:space="preserve">Members discussed </w:t>
      </w:r>
      <w:r w:rsidRPr="000232CF">
        <w:t xml:space="preserve">that </w:t>
      </w:r>
      <w:r>
        <w:t>these studies</w:t>
      </w:r>
      <w:r w:rsidRPr="000232CF">
        <w:t xml:space="preserve"> </w:t>
      </w:r>
      <w:r>
        <w:t xml:space="preserve">are </w:t>
      </w:r>
      <w:r w:rsidRPr="000232CF">
        <w:t>outside of the planning agreement</w:t>
      </w:r>
      <w:r>
        <w:t xml:space="preserve"> for NorthernGrid.</w:t>
      </w:r>
      <w:r w:rsidRPr="000232CF">
        <w:t xml:space="preserve"> </w:t>
      </w:r>
      <w:r>
        <w:t>While Stakeholders will be informed that</w:t>
      </w:r>
      <w:r w:rsidRPr="000232CF">
        <w:t xml:space="preserve"> the 20 y</w:t>
      </w:r>
      <w:r>
        <w:t>ea</w:t>
      </w:r>
      <w:r w:rsidRPr="000232CF">
        <w:t xml:space="preserve">r and </w:t>
      </w:r>
      <w:r>
        <w:t>20</w:t>
      </w:r>
      <w:r w:rsidRPr="000232CF">
        <w:t>30 stud</w:t>
      </w:r>
      <w:r>
        <w:t>ies</w:t>
      </w:r>
      <w:r w:rsidRPr="000232CF">
        <w:t xml:space="preserve"> </w:t>
      </w:r>
      <w:r>
        <w:t>are being conducted by</w:t>
      </w:r>
      <w:r w:rsidRPr="000232CF">
        <w:t xml:space="preserve"> WPP </w:t>
      </w:r>
      <w:r>
        <w:t xml:space="preserve">but not all NorthernGrid members are participating in those studies and so the studies </w:t>
      </w:r>
      <w:r w:rsidRPr="000232CF">
        <w:t xml:space="preserve">should </w:t>
      </w:r>
      <w:r>
        <w:t xml:space="preserve">not </w:t>
      </w:r>
      <w:r w:rsidRPr="000232CF">
        <w:t xml:space="preserve">be </w:t>
      </w:r>
      <w:r>
        <w:t>referenced</w:t>
      </w:r>
      <w:r w:rsidRPr="000232CF">
        <w:t xml:space="preserve"> in the </w:t>
      </w:r>
      <w:r>
        <w:t>N</w:t>
      </w:r>
      <w:r w:rsidRPr="000232CF">
        <w:t xml:space="preserve">orthernGrid </w:t>
      </w:r>
      <w:r>
        <w:t>2022-23 RTP</w:t>
      </w:r>
      <w:r w:rsidRPr="000232CF">
        <w:t>.</w:t>
      </w:r>
    </w:p>
    <w:p w:rsidR="00807F3E" w:rsidP="000F60AF" w:rsidRDefault="00105035" w14:paraId="78B45A87" w14:textId="79FB0822">
      <w:pPr>
        <w:pStyle w:val="Heading2"/>
      </w:pPr>
      <w:r>
        <w:t>Transmission Cost Estimates for Non-Incumbent Projects</w:t>
      </w:r>
    </w:p>
    <w:p w:rsidR="00F515BB" w:rsidP="00A06C9D" w:rsidRDefault="00A34003" w14:paraId="71D4E590" w14:textId="0EC64DB0">
      <w:r>
        <w:t>WestConnect reached out recently to ask how to develop cost estimates for project that are submitted by non-incumbents without accompanying cost estimates. Is the TEPPC calculator accurate and up-to-date? MPC participants discussed that design specifics of individual projects can result in significant differences in the assumed cost. It would be very difficult to develop accurate cost estimates without the project owner providing those estimates.</w:t>
      </w:r>
    </w:p>
    <w:p w:rsidR="00881D45" w:rsidP="00A06C9D" w:rsidRDefault="00881D45" w14:paraId="689F0179" w14:textId="1CED1ADE">
      <w:r>
        <w:t>It was determined that further discussion by the Technical Team is needed before determining a methodology and responding to WestConnect.</w:t>
      </w:r>
    </w:p>
    <w:p w:rsidRPr="00371CE4" w:rsidR="00881D45" w:rsidP="00881D45" w:rsidRDefault="00881D45" w14:paraId="78A4E020" w14:textId="2F928E4A">
      <w:pPr>
        <w:ind w:left="360"/>
      </w:pPr>
      <w:r>
        <w:rPr>
          <w:b/>
          <w:bCs/>
        </w:rPr>
        <w:t xml:space="preserve">Action item: </w:t>
      </w:r>
      <w:r>
        <w:t>Add non-incumbent project transmission cost estimates discussion as agenda item on next Technical Team meeting, August 24.</w:t>
      </w:r>
    </w:p>
    <w:p w:rsidR="00807F3E" w:rsidP="000F60AF" w:rsidRDefault="00105035" w14:paraId="3D46B836" w14:textId="5DC48727">
      <w:pPr>
        <w:pStyle w:val="Heading2"/>
      </w:pPr>
      <w:r>
        <w:lastRenderedPageBreak/>
        <w:t>Study Scope v2 Review</w:t>
      </w:r>
    </w:p>
    <w:p w:rsidR="00FB2775" w:rsidP="004B300B" w:rsidRDefault="00E00D5B" w14:paraId="2E2E6613" w14:textId="47F039C1">
      <w:r>
        <w:t>Chelsea walked through the updates to the study scope resulting from Stakeholder comments and L&amp;R submittal refinements from members. The text updates have been incorporated into the version 2 draft but several of the graphics, including figures and tables, are still being updated to reflect the scope and data changes.</w:t>
      </w:r>
    </w:p>
    <w:p w:rsidR="00215360" w:rsidP="004B300B" w:rsidRDefault="00215360" w14:paraId="65E480A5" w14:textId="7F0108F0">
      <w:r>
        <w:t>Through discussion, members decided to wait for the figures and tables to be updated and approve at the September MPC meeting.</w:t>
      </w:r>
    </w:p>
    <w:p w:rsidR="00637EC9" w:rsidP="003C16DE" w:rsidRDefault="00105035" w14:paraId="299CD87F" w14:textId="20A0FE0E">
      <w:pPr>
        <w:pStyle w:val="Heading2"/>
      </w:pPr>
      <w:r w:rsidR="00105035">
        <w:rPr/>
        <w:t>Approve J</w:t>
      </w:r>
      <w:r w:rsidR="148FA60E">
        <w:rPr/>
        <w:t>uly</w:t>
      </w:r>
      <w:r w:rsidR="00105035">
        <w:rPr/>
        <w:t xml:space="preserve"> 2022 Minutes</w:t>
      </w:r>
    </w:p>
    <w:p w:rsidR="0019762C" w:rsidP="0019762C" w:rsidRDefault="00215360" w14:paraId="2A715992" w14:textId="5868D0EA">
      <w:r w:rsidR="00215360">
        <w:rPr/>
        <w:t>Chelsea reviewed the J</w:t>
      </w:r>
      <w:r w:rsidR="5491085C">
        <w:rPr/>
        <w:t>uly</w:t>
      </w:r>
      <w:r w:rsidR="00215360">
        <w:rPr/>
        <w:t xml:space="preserve"> 2022 MPC meeting minutes. </w:t>
      </w:r>
      <w:r w:rsidRPr="6B7C62B8" w:rsidR="00215360">
        <w:rPr>
          <w:b w:val="1"/>
          <w:bCs w:val="1"/>
        </w:rPr>
        <w:t>Motion</w:t>
      </w:r>
      <w:r w:rsidRPr="6B7C62B8" w:rsidR="00215360">
        <w:rPr>
          <w:b w:val="1"/>
          <w:bCs w:val="1"/>
        </w:rPr>
        <w:t xml:space="preserve"> to approve</w:t>
      </w:r>
      <w:r w:rsidRPr="6B7C62B8" w:rsidR="00215360">
        <w:rPr>
          <w:b w:val="1"/>
          <w:bCs w:val="1"/>
        </w:rPr>
        <w:t>:</w:t>
      </w:r>
      <w:r w:rsidR="00215360">
        <w:rPr/>
        <w:t xml:space="preserve"> Erik Olson, </w:t>
      </w:r>
      <w:r w:rsidRPr="6B7C62B8" w:rsidR="00215360">
        <w:rPr>
          <w:b w:val="1"/>
          <w:bCs w:val="1"/>
        </w:rPr>
        <w:t>Second:</w:t>
      </w:r>
      <w:r w:rsidR="00215360">
        <w:rPr/>
        <w:t xml:space="preserve"> Rikin Shah. </w:t>
      </w:r>
      <w:r w:rsidR="0019762C">
        <w:rPr/>
        <w:t>Minutes were approved by consensus.</w:t>
      </w:r>
    </w:p>
    <w:p w:rsidR="00994C5C" w:rsidP="000F60AF" w:rsidRDefault="00994C5C" w14:paraId="78B21920" w14:textId="4DEC96CD">
      <w:pPr>
        <w:pStyle w:val="Heading2"/>
      </w:pPr>
      <w:r>
        <w:t>Open Discussion</w:t>
      </w:r>
    </w:p>
    <w:p w:rsidRPr="00DC2497" w:rsidR="00DC2497" w:rsidP="00DC2497" w:rsidRDefault="00DC2497" w14:paraId="08620394" w14:textId="752BF029">
      <w:r>
        <w:t>Zach Zornes, CHPD, and Chelsea presented the MPC Dashboard that Zach developed and is posted on the SharePoint as a tool for MPC members to help coordination and execution of study work.</w:t>
      </w:r>
    </w:p>
    <w:p w:rsidR="00FB2775" w:rsidP="000F60AF" w:rsidRDefault="000F60AF" w14:paraId="4DFB81A8" w14:textId="065B53FF">
      <w:pPr>
        <w:pStyle w:val="Heading2"/>
      </w:pPr>
      <w:r>
        <w:t>Decisions:</w:t>
      </w:r>
    </w:p>
    <w:p w:rsidR="000F60AF" w:rsidP="004B300B" w:rsidRDefault="000F60AF" w14:paraId="7018CFA7" w14:textId="40063FAB">
      <w:r w:rsidR="000F60AF">
        <w:rPr/>
        <w:t xml:space="preserve">Minutes from </w:t>
      </w:r>
      <w:r w:rsidR="008C4A87">
        <w:rPr/>
        <w:t>J</w:t>
      </w:r>
      <w:r w:rsidR="46D3A567">
        <w:rPr/>
        <w:t xml:space="preserve">uly </w:t>
      </w:r>
      <w:r w:rsidR="000F60AF">
        <w:rPr/>
        <w:t xml:space="preserve">2022 meeting were </w:t>
      </w:r>
      <w:r w:rsidR="00B401D3">
        <w:rPr/>
        <w:t>approved by consensus.</w:t>
      </w:r>
    </w:p>
    <w:p w:rsidR="00DC2497" w:rsidP="004B300B" w:rsidRDefault="00DC2497" w14:paraId="4F042B75" w14:textId="7C827842">
      <w:r>
        <w:t>The Study Scope will be updated prior to the first Tuesday of September in advance of an expected vote for approval at the September MPC meeting.</w:t>
      </w:r>
    </w:p>
    <w:p w:rsidR="000F60AF" w:rsidP="000F60AF" w:rsidRDefault="000F60AF" w14:paraId="6B18414E" w14:textId="5049548C">
      <w:pPr>
        <w:pStyle w:val="Heading2"/>
      </w:pPr>
      <w:r>
        <w:t>Actions:</w:t>
      </w:r>
    </w:p>
    <w:p w:rsidRPr="00371CE4" w:rsidR="008C4A87" w:rsidP="008C4A87" w:rsidRDefault="008C4A87" w14:paraId="44A72458" w14:textId="77777777">
      <w:pPr>
        <w:ind w:left="360"/>
      </w:pPr>
      <w:r>
        <w:rPr>
          <w:b/>
          <w:bCs/>
        </w:rPr>
        <w:t xml:space="preserve">Action item: </w:t>
      </w:r>
      <w:r>
        <w:t>Add NorthernGrid 101 training discussion as agenda item on next Technical Team meeting, August 24.</w:t>
      </w:r>
    </w:p>
    <w:p w:rsidR="00DC2497" w:rsidP="00DC2497" w:rsidRDefault="008C4A87" w14:paraId="7BF0247F" w14:textId="564188D1">
      <w:pPr>
        <w:ind w:left="360"/>
      </w:pPr>
      <w:r>
        <w:rPr>
          <w:b/>
          <w:bCs/>
        </w:rPr>
        <w:t xml:space="preserve">Action item: </w:t>
      </w:r>
      <w:r>
        <w:t>Add non-incumbent project transmission cost estimates discussion as agenda item on next Technical Team meeting, August 24.</w:t>
      </w:r>
    </w:p>
    <w:p w:rsidR="00DC2497" w:rsidRDefault="00DC2497" w14:paraId="2B2AA18E" w14:textId="77777777">
      <w:r>
        <w:br w:type="page"/>
      </w:r>
    </w:p>
    <w:p w:rsidR="00026F78" w:rsidP="00026F78" w:rsidRDefault="00073F1C" w14:paraId="11FA7438" w14:textId="45E8B981">
      <w:pPr>
        <w:pStyle w:val="Heading2"/>
      </w:pPr>
      <w:r>
        <w:lastRenderedPageBreak/>
        <w:t>Representatives</w:t>
      </w:r>
      <w:r w:rsidR="00026F78">
        <w:t>:</w:t>
      </w:r>
    </w:p>
    <w:tbl>
      <w:tblPr>
        <w:tblW w:w="9660" w:type="dxa"/>
        <w:tblLook w:val="04A0" w:firstRow="1" w:lastRow="0" w:firstColumn="1" w:lastColumn="0" w:noHBand="0" w:noVBand="1"/>
      </w:tblPr>
      <w:tblGrid>
        <w:gridCol w:w="3420"/>
        <w:gridCol w:w="1940"/>
        <w:gridCol w:w="331"/>
        <w:gridCol w:w="2540"/>
        <w:gridCol w:w="460"/>
        <w:gridCol w:w="980"/>
      </w:tblGrid>
      <w:tr w:rsidRPr="008C4A87" w:rsidR="008C4A87" w:rsidTr="008C4A87" w14:paraId="11A5AD2E" w14:textId="77777777">
        <w:trPr>
          <w:trHeight w:val="300"/>
        </w:trPr>
        <w:tc>
          <w:tcPr>
            <w:tcW w:w="3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A87" w:rsidR="008C4A87" w:rsidP="008C4A87" w:rsidRDefault="008C4A87" w14:paraId="3BD323A3"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NorthernGrid Member Attendance</w:t>
            </w:r>
          </w:p>
        </w:tc>
        <w:tc>
          <w:tcPr>
            <w:tcW w:w="194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2E0AFAAF"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c>
          <w:tcPr>
            <w:tcW w:w="32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763FD693"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c>
          <w:tcPr>
            <w:tcW w:w="254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0A17BECA"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c>
          <w:tcPr>
            <w:tcW w:w="46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4BFF08C0"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c>
          <w:tcPr>
            <w:tcW w:w="98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11FF7E87"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r>
      <w:tr w:rsidRPr="008C4A87" w:rsidR="008C4A87" w:rsidTr="008C4A87" w14:paraId="42BCD4DA"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1BF170AA"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Member</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187BF104"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Representative</w:t>
            </w:r>
          </w:p>
        </w:tc>
        <w:tc>
          <w:tcPr>
            <w:tcW w:w="32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5D9F653"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Y</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5CBC01E"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Alternate</w:t>
            </w:r>
          </w:p>
        </w:tc>
        <w:tc>
          <w:tcPr>
            <w:tcW w:w="46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496234E"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Y</w:t>
            </w:r>
          </w:p>
        </w:tc>
        <w:tc>
          <w:tcPr>
            <w:tcW w:w="98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ED52A19"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Count</w:t>
            </w:r>
          </w:p>
        </w:tc>
      </w:tr>
      <w:tr w:rsidRPr="008C4A87" w:rsidR="008C4A87" w:rsidTr="008C4A87" w14:paraId="1D0A1FDE"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613E8BE1" w14:textId="77777777">
            <w:pPr>
              <w:spacing w:after="0" w:line="240" w:lineRule="auto"/>
              <w:jc w:val="center"/>
              <w:rPr>
                <w:rFonts w:ascii="Calibri" w:hAnsi="Calibri" w:eastAsia="Times New Roman" w:cs="Calibri"/>
              </w:rPr>
            </w:pPr>
            <w:r w:rsidRPr="008C4A87">
              <w:rPr>
                <w:rFonts w:ascii="Calibri" w:hAnsi="Calibri" w:eastAsia="Times New Roman" w:cs="Calibri"/>
              </w:rPr>
              <w:t>Avista</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37892B07" w14:textId="77777777">
            <w:pPr>
              <w:spacing w:after="0" w:line="240" w:lineRule="auto"/>
              <w:jc w:val="center"/>
              <w:rPr>
                <w:rFonts w:ascii="Calibri" w:hAnsi="Calibri" w:eastAsia="Times New Roman" w:cs="Calibri"/>
              </w:rPr>
            </w:pPr>
            <w:r w:rsidRPr="008C4A87">
              <w:rPr>
                <w:rFonts w:ascii="Calibri" w:hAnsi="Calibri" w:eastAsia="Times New Roman" w:cs="Calibri"/>
              </w:rPr>
              <w:t>April Spacek</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44481CA"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333D87A" w14:textId="77777777">
            <w:pPr>
              <w:spacing w:after="0" w:line="240" w:lineRule="auto"/>
              <w:jc w:val="center"/>
              <w:rPr>
                <w:rFonts w:ascii="Calibri" w:hAnsi="Calibri" w:eastAsia="Times New Roman" w:cs="Calibri"/>
              </w:rPr>
            </w:pPr>
            <w:r w:rsidRPr="008C4A87">
              <w:rPr>
                <w:rFonts w:ascii="Calibri" w:hAnsi="Calibri" w:eastAsia="Times New Roman" w:cs="Calibri"/>
              </w:rPr>
              <w:t>John Gross</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704C612"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D2F5CDA"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03E7FE2A"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2875471D" w14:textId="77777777">
            <w:pPr>
              <w:spacing w:after="0" w:line="240" w:lineRule="auto"/>
              <w:jc w:val="center"/>
              <w:rPr>
                <w:rFonts w:ascii="Calibri" w:hAnsi="Calibri" w:eastAsia="Times New Roman" w:cs="Calibri"/>
              </w:rPr>
            </w:pPr>
            <w:r w:rsidRPr="008C4A87">
              <w:rPr>
                <w:rFonts w:ascii="Calibri" w:hAnsi="Calibri" w:eastAsia="Times New Roman" w:cs="Calibri"/>
              </w:rPr>
              <w:t>BPA</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3635F79B" w14:textId="77777777">
            <w:pPr>
              <w:spacing w:after="0" w:line="240" w:lineRule="auto"/>
              <w:jc w:val="center"/>
              <w:rPr>
                <w:rFonts w:ascii="Calibri" w:hAnsi="Calibri" w:eastAsia="Times New Roman" w:cs="Calibri"/>
              </w:rPr>
            </w:pPr>
            <w:r w:rsidRPr="008C4A87">
              <w:rPr>
                <w:rFonts w:ascii="Calibri" w:hAnsi="Calibri" w:eastAsia="Times New Roman" w:cs="Calibri"/>
              </w:rPr>
              <w:t>Berhanu Tesema</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F68C781"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1BA83AC" w14:textId="77777777">
            <w:pPr>
              <w:spacing w:after="0" w:line="240" w:lineRule="auto"/>
              <w:jc w:val="center"/>
              <w:rPr>
                <w:rFonts w:ascii="Calibri" w:hAnsi="Calibri" w:eastAsia="Times New Roman" w:cs="Calibri"/>
              </w:rPr>
            </w:pPr>
            <w:r w:rsidRPr="008C4A87">
              <w:rPr>
                <w:rFonts w:ascii="Calibri" w:hAnsi="Calibri" w:eastAsia="Times New Roman" w:cs="Calibri"/>
              </w:rPr>
              <w:t>Paul Nguyen</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B5A0EDC"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8F902A9"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2A231BF4"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760E52F8" w14:textId="77777777">
            <w:pPr>
              <w:spacing w:after="0" w:line="240" w:lineRule="auto"/>
              <w:jc w:val="center"/>
              <w:rPr>
                <w:rFonts w:ascii="Calibri" w:hAnsi="Calibri" w:eastAsia="Times New Roman" w:cs="Calibri"/>
              </w:rPr>
            </w:pPr>
            <w:r w:rsidRPr="008C4A87">
              <w:rPr>
                <w:rFonts w:ascii="Calibri" w:hAnsi="Calibri" w:eastAsia="Times New Roman" w:cs="Calibri"/>
              </w:rPr>
              <w:t>Chelan</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1E91D966" w14:textId="77777777">
            <w:pPr>
              <w:spacing w:after="0" w:line="240" w:lineRule="auto"/>
              <w:jc w:val="center"/>
              <w:rPr>
                <w:rFonts w:ascii="Calibri" w:hAnsi="Calibri" w:eastAsia="Times New Roman" w:cs="Calibri"/>
              </w:rPr>
            </w:pPr>
            <w:r w:rsidRPr="008C4A87">
              <w:rPr>
                <w:rFonts w:ascii="Calibri" w:hAnsi="Calibri" w:eastAsia="Times New Roman" w:cs="Calibri"/>
              </w:rPr>
              <w:t>Zach Zornes</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5C4DE7B5"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33BEF9CC" w14:textId="77777777">
            <w:pPr>
              <w:spacing w:after="0" w:line="240" w:lineRule="auto"/>
              <w:jc w:val="center"/>
              <w:rPr>
                <w:rFonts w:ascii="Calibri" w:hAnsi="Calibri" w:eastAsia="Times New Roman" w:cs="Calibri"/>
              </w:rPr>
            </w:pPr>
            <w:r w:rsidRPr="008C4A87">
              <w:rPr>
                <w:rFonts w:ascii="Calibri" w:hAnsi="Calibri" w:eastAsia="Times New Roman" w:cs="Calibri"/>
              </w:rPr>
              <w:t>Steve Wickel</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081E84B"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52B94F46"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00EEB9EC" w14:textId="77777777">
        <w:trPr>
          <w:trHeight w:val="288"/>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1FF42C38" w14:textId="77777777">
            <w:pPr>
              <w:spacing w:after="0" w:line="240" w:lineRule="auto"/>
              <w:jc w:val="center"/>
              <w:rPr>
                <w:rFonts w:ascii="Calibri" w:hAnsi="Calibri" w:eastAsia="Times New Roman" w:cs="Calibri"/>
              </w:rPr>
            </w:pPr>
            <w:r w:rsidRPr="008C4A87">
              <w:rPr>
                <w:rFonts w:ascii="Calibri" w:hAnsi="Calibri" w:eastAsia="Times New Roman" w:cs="Calibri"/>
              </w:rPr>
              <w:t>MATL</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5512C3E" w14:textId="77777777">
            <w:pPr>
              <w:spacing w:after="0" w:line="240" w:lineRule="auto"/>
              <w:jc w:val="center"/>
              <w:rPr>
                <w:rFonts w:ascii="Calibri" w:hAnsi="Calibri" w:eastAsia="Times New Roman" w:cs="Calibri"/>
              </w:rPr>
            </w:pPr>
            <w:r w:rsidRPr="008C4A87">
              <w:rPr>
                <w:rFonts w:ascii="Calibri" w:hAnsi="Calibri" w:eastAsia="Times New Roman" w:cs="Calibri"/>
              </w:rPr>
              <w:t>Sharmen Andrew</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61B46CD"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1F77FF1D" w14:textId="77777777">
            <w:pPr>
              <w:spacing w:after="0" w:line="240" w:lineRule="auto"/>
              <w:jc w:val="center"/>
              <w:rPr>
                <w:rFonts w:ascii="Calibri" w:hAnsi="Calibri" w:eastAsia="Times New Roman" w:cs="Calibri"/>
              </w:rPr>
            </w:pPr>
            <w:r w:rsidRPr="008C4A87">
              <w:rPr>
                <w:rFonts w:ascii="Calibri" w:hAnsi="Calibri" w:eastAsia="Times New Roman" w:cs="Calibri"/>
              </w:rPr>
              <w:t>Ani Chopra</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5982D0CD"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A913D70"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7DD8ECE5"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615F4A1B" w14:textId="77777777">
            <w:pPr>
              <w:spacing w:after="0" w:line="240" w:lineRule="auto"/>
              <w:jc w:val="center"/>
              <w:rPr>
                <w:rFonts w:ascii="Calibri" w:hAnsi="Calibri" w:eastAsia="Times New Roman" w:cs="Calibri"/>
              </w:rPr>
            </w:pPr>
            <w:r w:rsidRPr="008C4A87">
              <w:rPr>
                <w:rFonts w:ascii="Calibri" w:hAnsi="Calibri" w:eastAsia="Times New Roman" w:cs="Calibri"/>
              </w:rPr>
              <w:t>IPC</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1FAAD091" w14:textId="77777777">
            <w:pPr>
              <w:spacing w:after="0" w:line="240" w:lineRule="auto"/>
              <w:jc w:val="center"/>
              <w:rPr>
                <w:rFonts w:ascii="Calibri" w:hAnsi="Calibri" w:eastAsia="Times New Roman" w:cs="Calibri"/>
              </w:rPr>
            </w:pPr>
            <w:r w:rsidRPr="008C4A87">
              <w:rPr>
                <w:rFonts w:ascii="Calibri" w:hAnsi="Calibri" w:eastAsia="Times New Roman" w:cs="Calibri"/>
              </w:rPr>
              <w:t>Curtis Westhoff</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710190C"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3F9DE16A" w14:textId="77777777">
            <w:pPr>
              <w:spacing w:after="0" w:line="240" w:lineRule="auto"/>
              <w:jc w:val="center"/>
              <w:rPr>
                <w:rFonts w:ascii="Calibri" w:hAnsi="Calibri" w:eastAsia="Times New Roman" w:cs="Calibri"/>
              </w:rPr>
            </w:pPr>
            <w:r w:rsidRPr="008C4A87">
              <w:rPr>
                <w:rFonts w:ascii="Calibri" w:hAnsi="Calibri" w:eastAsia="Times New Roman" w:cs="Calibri"/>
              </w:rPr>
              <w:t>Stephen Longmuir</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6DD6352"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6380307"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03888912"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060506BB" w14:textId="77777777">
            <w:pPr>
              <w:spacing w:after="0" w:line="240" w:lineRule="auto"/>
              <w:jc w:val="center"/>
              <w:rPr>
                <w:rFonts w:ascii="Calibri" w:hAnsi="Calibri" w:eastAsia="Times New Roman" w:cs="Calibri"/>
              </w:rPr>
            </w:pPr>
            <w:r w:rsidRPr="008C4A87">
              <w:rPr>
                <w:rFonts w:ascii="Calibri" w:hAnsi="Calibri" w:eastAsia="Times New Roman" w:cs="Calibri"/>
              </w:rPr>
              <w:t>NV Energy</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9DFD907" w14:textId="77777777">
            <w:pPr>
              <w:spacing w:after="0" w:line="240" w:lineRule="auto"/>
              <w:jc w:val="center"/>
              <w:rPr>
                <w:rFonts w:ascii="Calibri" w:hAnsi="Calibri" w:eastAsia="Times New Roman" w:cs="Calibri"/>
              </w:rPr>
            </w:pPr>
            <w:r w:rsidRPr="008C4A87">
              <w:rPr>
                <w:rFonts w:ascii="Calibri" w:hAnsi="Calibri" w:eastAsia="Times New Roman" w:cs="Calibri"/>
              </w:rPr>
              <w:t>Jyotsna Chatrati</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B9591A5"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401584E" w14:textId="77777777">
            <w:pPr>
              <w:spacing w:after="0" w:line="240" w:lineRule="auto"/>
              <w:jc w:val="center"/>
              <w:rPr>
                <w:rFonts w:ascii="Calibri" w:hAnsi="Calibri" w:eastAsia="Times New Roman" w:cs="Calibri"/>
              </w:rPr>
            </w:pPr>
            <w:r w:rsidRPr="008C4A87">
              <w:rPr>
                <w:rFonts w:ascii="Calibri" w:hAnsi="Calibri" w:eastAsia="Times New Roman" w:cs="Calibri"/>
              </w:rPr>
              <w:t>Charles Pottey</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2A5A1CC"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73CD372"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77ACA9B4"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27FF240C" w14:textId="77777777">
            <w:pPr>
              <w:spacing w:after="0" w:line="240" w:lineRule="auto"/>
              <w:jc w:val="center"/>
              <w:rPr>
                <w:rFonts w:ascii="Calibri" w:hAnsi="Calibri" w:eastAsia="Times New Roman" w:cs="Calibri"/>
              </w:rPr>
            </w:pPr>
            <w:r w:rsidRPr="008C4A87">
              <w:rPr>
                <w:rFonts w:ascii="Calibri" w:hAnsi="Calibri" w:eastAsia="Times New Roman" w:cs="Calibri"/>
              </w:rPr>
              <w:t>NorthWestern</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216B628" w14:textId="77777777">
            <w:pPr>
              <w:spacing w:after="0" w:line="240" w:lineRule="auto"/>
              <w:jc w:val="center"/>
              <w:rPr>
                <w:rFonts w:ascii="Calibri" w:hAnsi="Calibri" w:eastAsia="Times New Roman" w:cs="Calibri"/>
              </w:rPr>
            </w:pPr>
            <w:r w:rsidRPr="008C4A87">
              <w:rPr>
                <w:rFonts w:ascii="Calibri" w:hAnsi="Calibri" w:eastAsia="Times New Roman" w:cs="Calibri"/>
              </w:rPr>
              <w:t>Matt Stajcar</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C56CF2F"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9570FD2" w14:textId="77777777">
            <w:pPr>
              <w:spacing w:after="0" w:line="240" w:lineRule="auto"/>
              <w:jc w:val="center"/>
              <w:rPr>
                <w:rFonts w:ascii="Calibri" w:hAnsi="Calibri" w:eastAsia="Times New Roman" w:cs="Calibri"/>
              </w:rPr>
            </w:pPr>
            <w:r w:rsidRPr="008C4A87">
              <w:rPr>
                <w:rFonts w:ascii="Calibri" w:hAnsi="Calibri" w:eastAsia="Times New Roman" w:cs="Calibri"/>
              </w:rPr>
              <w:t>Kim McClafferty</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C06E2A6"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F31E1B5"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47C37F9E"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35F74D23" w14:textId="77777777">
            <w:pPr>
              <w:spacing w:after="0" w:line="240" w:lineRule="auto"/>
              <w:jc w:val="center"/>
              <w:rPr>
                <w:rFonts w:ascii="Calibri" w:hAnsi="Calibri" w:eastAsia="Times New Roman" w:cs="Calibri"/>
              </w:rPr>
            </w:pPr>
            <w:r w:rsidRPr="008C4A87">
              <w:rPr>
                <w:rFonts w:ascii="Calibri" w:hAnsi="Calibri" w:eastAsia="Times New Roman" w:cs="Calibri"/>
              </w:rPr>
              <w:t>PAC</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B56FD2C" w14:textId="77777777">
            <w:pPr>
              <w:spacing w:after="0" w:line="240" w:lineRule="auto"/>
              <w:jc w:val="center"/>
              <w:rPr>
                <w:rFonts w:ascii="Calibri" w:hAnsi="Calibri" w:eastAsia="Times New Roman" w:cs="Calibri"/>
              </w:rPr>
            </w:pPr>
            <w:r w:rsidRPr="008C4A87">
              <w:rPr>
                <w:rFonts w:ascii="Calibri" w:hAnsi="Calibri" w:eastAsia="Times New Roman" w:cs="Calibri"/>
              </w:rPr>
              <w:t>Rikin Shah</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33B6970"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1948A942" w14:textId="77777777">
            <w:pPr>
              <w:spacing w:after="0" w:line="240" w:lineRule="auto"/>
              <w:jc w:val="center"/>
              <w:rPr>
                <w:rFonts w:ascii="Calibri" w:hAnsi="Calibri" w:eastAsia="Times New Roman" w:cs="Calibri"/>
              </w:rPr>
            </w:pPr>
            <w:r w:rsidRPr="008C4A87">
              <w:rPr>
                <w:rFonts w:ascii="Calibri" w:hAnsi="Calibri" w:eastAsia="Times New Roman" w:cs="Calibri"/>
              </w:rPr>
              <w:t>Kishore Patel</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3920BF8"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4E1DC0B"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246963A9"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3203A046" w14:textId="77777777">
            <w:pPr>
              <w:spacing w:after="0" w:line="240" w:lineRule="auto"/>
              <w:jc w:val="center"/>
              <w:rPr>
                <w:rFonts w:ascii="Calibri" w:hAnsi="Calibri" w:eastAsia="Times New Roman" w:cs="Calibri"/>
              </w:rPr>
            </w:pPr>
            <w:r w:rsidRPr="008C4A87">
              <w:rPr>
                <w:rFonts w:ascii="Calibri" w:hAnsi="Calibri" w:eastAsia="Times New Roman" w:cs="Calibri"/>
              </w:rPr>
              <w:t>PGE</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50286908" w14:textId="77777777">
            <w:pPr>
              <w:spacing w:after="0" w:line="240" w:lineRule="auto"/>
              <w:jc w:val="center"/>
              <w:rPr>
                <w:rFonts w:ascii="Calibri" w:hAnsi="Calibri" w:eastAsia="Times New Roman" w:cs="Calibri"/>
              </w:rPr>
            </w:pPr>
            <w:r w:rsidRPr="008C4A87">
              <w:rPr>
                <w:rFonts w:ascii="Calibri" w:hAnsi="Calibri" w:eastAsia="Times New Roman" w:cs="Calibri"/>
              </w:rPr>
              <w:t>Ian Beil</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9523C50"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2E08BD3" w14:textId="77777777">
            <w:pPr>
              <w:spacing w:after="0" w:line="240" w:lineRule="auto"/>
              <w:jc w:val="center"/>
              <w:rPr>
                <w:rFonts w:ascii="Calibri" w:hAnsi="Calibri" w:eastAsia="Times New Roman" w:cs="Calibri"/>
              </w:rPr>
            </w:pPr>
            <w:r w:rsidRPr="008C4A87">
              <w:rPr>
                <w:rFonts w:ascii="Calibri" w:hAnsi="Calibri" w:eastAsia="Times New Roman" w:cs="Calibri"/>
              </w:rPr>
              <w:t>Chris Kulink</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B60F16D"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11A98EB"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2309F96E"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7A2120A2" w14:textId="77777777">
            <w:pPr>
              <w:spacing w:after="0" w:line="240" w:lineRule="auto"/>
              <w:jc w:val="center"/>
              <w:rPr>
                <w:rFonts w:ascii="Calibri" w:hAnsi="Calibri" w:eastAsia="Times New Roman" w:cs="Calibri"/>
              </w:rPr>
            </w:pPr>
            <w:r w:rsidRPr="008C4A87">
              <w:rPr>
                <w:rFonts w:ascii="Calibri" w:hAnsi="Calibri" w:eastAsia="Times New Roman" w:cs="Calibri"/>
              </w:rPr>
              <w:t>PSE</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3EDE9AD" w14:textId="77777777">
            <w:pPr>
              <w:spacing w:after="0" w:line="240" w:lineRule="auto"/>
              <w:jc w:val="center"/>
              <w:rPr>
                <w:rFonts w:ascii="Calibri" w:hAnsi="Calibri" w:eastAsia="Times New Roman" w:cs="Calibri"/>
              </w:rPr>
            </w:pPr>
            <w:r w:rsidRPr="008C4A87">
              <w:rPr>
                <w:rFonts w:ascii="Calibri" w:hAnsi="Calibri" w:eastAsia="Times New Roman" w:cs="Calibri"/>
              </w:rPr>
              <w:t>Erik Olson</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92A7162"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C4C86C8" w14:textId="77777777">
            <w:pPr>
              <w:spacing w:after="0" w:line="240" w:lineRule="auto"/>
              <w:jc w:val="center"/>
              <w:rPr>
                <w:rFonts w:ascii="Calibri" w:hAnsi="Calibri" w:eastAsia="Times New Roman" w:cs="Calibri"/>
              </w:rPr>
            </w:pPr>
            <w:r w:rsidRPr="008C4A87">
              <w:rPr>
                <w:rFonts w:ascii="Calibri" w:hAnsi="Calibri" w:eastAsia="Times New Roman" w:cs="Calibri"/>
              </w:rPr>
              <w:t>Emily Hnatishin</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EDB79C1"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4DAA573"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424D01CB"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50B2C3D5" w14:textId="77777777">
            <w:pPr>
              <w:spacing w:after="0" w:line="240" w:lineRule="auto"/>
              <w:jc w:val="center"/>
              <w:rPr>
                <w:rFonts w:ascii="Calibri" w:hAnsi="Calibri" w:eastAsia="Times New Roman" w:cs="Calibri"/>
              </w:rPr>
            </w:pPr>
            <w:r w:rsidRPr="008C4A87">
              <w:rPr>
                <w:rFonts w:ascii="Calibri" w:hAnsi="Calibri" w:eastAsia="Times New Roman" w:cs="Calibri"/>
              </w:rPr>
              <w:t>SCL</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50F982B" w14:textId="77777777">
            <w:pPr>
              <w:spacing w:after="0" w:line="240" w:lineRule="auto"/>
              <w:jc w:val="center"/>
              <w:rPr>
                <w:rFonts w:ascii="Calibri" w:hAnsi="Calibri" w:eastAsia="Times New Roman" w:cs="Calibri"/>
              </w:rPr>
            </w:pPr>
            <w:r w:rsidRPr="008C4A87">
              <w:rPr>
                <w:rFonts w:ascii="Calibri" w:hAnsi="Calibri" w:eastAsia="Times New Roman" w:cs="Calibri"/>
              </w:rPr>
              <w:t>Rob Jones</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24DA8FF"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85936C0" w14:textId="77777777">
            <w:pPr>
              <w:spacing w:after="0" w:line="240" w:lineRule="auto"/>
              <w:jc w:val="center"/>
              <w:rPr>
                <w:rFonts w:ascii="Calibri" w:hAnsi="Calibri" w:eastAsia="Times New Roman" w:cs="Calibri"/>
              </w:rPr>
            </w:pPr>
            <w:r w:rsidRPr="008C4A87">
              <w:rPr>
                <w:rFonts w:ascii="Calibri" w:hAnsi="Calibri" w:eastAsia="Times New Roman" w:cs="Calibri"/>
              </w:rPr>
              <w:t>Nima Miri</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1961DD3"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702D25C"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404EBDC6"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1F4A9D31" w14:textId="77777777">
            <w:pPr>
              <w:spacing w:after="0" w:line="240" w:lineRule="auto"/>
              <w:jc w:val="center"/>
              <w:rPr>
                <w:rFonts w:ascii="Calibri" w:hAnsi="Calibri" w:eastAsia="Times New Roman" w:cs="Calibri"/>
              </w:rPr>
            </w:pPr>
            <w:r w:rsidRPr="008C4A87">
              <w:rPr>
                <w:rFonts w:ascii="Calibri" w:hAnsi="Calibri" w:eastAsia="Times New Roman" w:cs="Calibri"/>
              </w:rPr>
              <w:t>Sno PUD</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C7D2F7B" w14:textId="77777777">
            <w:pPr>
              <w:spacing w:after="0" w:line="240" w:lineRule="auto"/>
              <w:jc w:val="center"/>
              <w:rPr>
                <w:rFonts w:ascii="Calibri" w:hAnsi="Calibri" w:eastAsia="Times New Roman" w:cs="Calibri"/>
              </w:rPr>
            </w:pPr>
            <w:r w:rsidRPr="008C4A87">
              <w:rPr>
                <w:rFonts w:ascii="Calibri" w:hAnsi="Calibri" w:eastAsia="Times New Roman" w:cs="Calibri"/>
              </w:rPr>
              <w:t>Ken Che</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9932A85"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5DD309EE" w14:textId="77777777">
            <w:pPr>
              <w:spacing w:after="0" w:line="240" w:lineRule="auto"/>
              <w:jc w:val="center"/>
              <w:rPr>
                <w:rFonts w:ascii="Calibri" w:hAnsi="Calibri" w:eastAsia="Times New Roman" w:cs="Calibri"/>
              </w:rPr>
            </w:pPr>
            <w:r w:rsidRPr="008C4A87">
              <w:rPr>
                <w:rFonts w:ascii="Calibri" w:hAnsi="Calibri" w:eastAsia="Times New Roman" w:cs="Calibri"/>
              </w:rPr>
              <w:t>John Martinsen</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430D298"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00BD09B"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5F077AED"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27D32B40" w14:textId="77777777">
            <w:pPr>
              <w:spacing w:after="0" w:line="240" w:lineRule="auto"/>
              <w:jc w:val="center"/>
              <w:rPr>
                <w:rFonts w:ascii="Calibri" w:hAnsi="Calibri" w:eastAsia="Times New Roman" w:cs="Calibri"/>
              </w:rPr>
            </w:pPr>
            <w:r w:rsidRPr="008C4A87">
              <w:rPr>
                <w:rFonts w:ascii="Calibri" w:hAnsi="Calibri" w:eastAsia="Times New Roman" w:cs="Calibri"/>
              </w:rPr>
              <w:t>Tacoma</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B2EF350" w14:textId="77777777">
            <w:pPr>
              <w:spacing w:after="0" w:line="240" w:lineRule="auto"/>
              <w:jc w:val="center"/>
              <w:rPr>
                <w:rFonts w:ascii="Calibri" w:hAnsi="Calibri" w:eastAsia="Times New Roman" w:cs="Calibri"/>
              </w:rPr>
            </w:pPr>
            <w:r w:rsidRPr="008C4A87">
              <w:rPr>
                <w:rFonts w:ascii="Calibri" w:hAnsi="Calibri" w:eastAsia="Times New Roman" w:cs="Calibri"/>
              </w:rPr>
              <w:t>Khanh Thai</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33945B1"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47335411" w14:textId="77777777">
            <w:pPr>
              <w:spacing w:after="0" w:line="240" w:lineRule="auto"/>
              <w:jc w:val="center"/>
              <w:rPr>
                <w:rFonts w:ascii="Calibri" w:hAnsi="Calibri" w:eastAsia="Times New Roman" w:cs="Calibri"/>
              </w:rPr>
            </w:pPr>
            <w:r w:rsidRPr="008C4A87">
              <w:rPr>
                <w:rFonts w:ascii="Calibri" w:hAnsi="Calibri" w:eastAsia="Times New Roman" w:cs="Calibri"/>
              </w:rPr>
              <w:t>Megan Cammarano</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72CF5EF"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2E38F91" w14:textId="77777777">
            <w:pPr>
              <w:spacing w:after="0" w:line="240" w:lineRule="auto"/>
              <w:jc w:val="center"/>
              <w:rPr>
                <w:rFonts w:ascii="Calibri" w:hAnsi="Calibri" w:eastAsia="Times New Roman" w:cs="Calibri"/>
              </w:rPr>
            </w:pPr>
            <w:r w:rsidRPr="008C4A87">
              <w:rPr>
                <w:rFonts w:ascii="Calibri" w:hAnsi="Calibri" w:eastAsia="Times New Roman" w:cs="Calibri"/>
              </w:rPr>
              <w:t xml:space="preserve"> </w:t>
            </w:r>
          </w:p>
        </w:tc>
      </w:tr>
      <w:tr w:rsidRPr="008C4A87" w:rsidR="008C4A87" w:rsidTr="008C4A87" w14:paraId="1C1C4BF9"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3D03BA5A" w14:textId="77777777">
            <w:pPr>
              <w:spacing w:after="0" w:line="240" w:lineRule="auto"/>
              <w:jc w:val="center"/>
              <w:rPr>
                <w:rFonts w:ascii="Calibri" w:hAnsi="Calibri" w:eastAsia="Times New Roman" w:cs="Calibri"/>
              </w:rPr>
            </w:pPr>
            <w:r w:rsidRPr="008C4A87">
              <w:rPr>
                <w:rFonts w:ascii="Calibri" w:hAnsi="Calibri" w:eastAsia="Times New Roman" w:cs="Calibri"/>
              </w:rPr>
              <w:t>EPSC Enrolled Party Chair</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5310E9E2" w14:textId="77777777">
            <w:pPr>
              <w:spacing w:after="0" w:line="240" w:lineRule="auto"/>
              <w:jc w:val="center"/>
              <w:rPr>
                <w:rFonts w:ascii="Calibri" w:hAnsi="Calibri" w:eastAsia="Times New Roman" w:cs="Calibri"/>
              </w:rPr>
            </w:pPr>
            <w:r w:rsidRPr="008C4A87">
              <w:rPr>
                <w:rFonts w:ascii="Calibri" w:hAnsi="Calibri" w:eastAsia="Times New Roman" w:cs="Calibri"/>
              </w:rPr>
              <w:t>Graham Retzlaff</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AE95F1D"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5F2B778" w14:textId="77777777">
            <w:pPr>
              <w:spacing w:after="0" w:line="240" w:lineRule="auto"/>
              <w:jc w:val="center"/>
              <w:rPr>
                <w:rFonts w:ascii="Calibri" w:hAnsi="Calibri" w:eastAsia="Times New Roman" w:cs="Calibri"/>
              </w:rPr>
            </w:pPr>
            <w:r w:rsidRPr="008C4A87">
              <w:rPr>
                <w:rFonts w:ascii="Calibri" w:hAnsi="Calibri" w:eastAsia="Times New Roman" w:cs="Calibri"/>
              </w:rPr>
              <w:t> </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B7571EC"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3A06A56"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35C103FA"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049B4410" w14:textId="77777777">
            <w:pPr>
              <w:spacing w:after="0" w:line="240" w:lineRule="auto"/>
              <w:jc w:val="center"/>
              <w:rPr>
                <w:rFonts w:ascii="Calibri" w:hAnsi="Calibri" w:eastAsia="Times New Roman" w:cs="Calibri"/>
              </w:rPr>
            </w:pPr>
            <w:r w:rsidRPr="008C4A87">
              <w:rPr>
                <w:rFonts w:ascii="Calibri" w:hAnsi="Calibri" w:eastAsia="Times New Roman" w:cs="Calibri"/>
              </w:rPr>
              <w:t>EPSC State Chair</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538EBA8E" w14:textId="77777777">
            <w:pPr>
              <w:spacing w:after="0" w:line="240" w:lineRule="auto"/>
              <w:jc w:val="center"/>
              <w:rPr>
                <w:rFonts w:ascii="Calibri" w:hAnsi="Calibri" w:eastAsia="Times New Roman" w:cs="Calibri"/>
              </w:rPr>
            </w:pPr>
            <w:r w:rsidRPr="008C4A87">
              <w:rPr>
                <w:rFonts w:ascii="Calibri" w:hAnsi="Calibri" w:eastAsia="Times New Roman" w:cs="Calibri"/>
              </w:rPr>
              <w:t>Chris Parker</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597C1E3"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49F5F54F" w14:textId="77777777">
            <w:pPr>
              <w:spacing w:after="0" w:line="240" w:lineRule="auto"/>
              <w:jc w:val="center"/>
              <w:rPr>
                <w:rFonts w:ascii="Calibri" w:hAnsi="Calibri" w:eastAsia="Times New Roman" w:cs="Calibri"/>
              </w:rPr>
            </w:pPr>
            <w:r w:rsidRPr="008C4A87">
              <w:rPr>
                <w:rFonts w:ascii="Calibri" w:hAnsi="Calibri" w:eastAsia="Times New Roman" w:cs="Calibri"/>
              </w:rPr>
              <w:t> </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BD0BB5A"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1B05BDE"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33664456" w14:textId="77777777">
        <w:trPr>
          <w:trHeight w:val="58"/>
        </w:trPr>
        <w:tc>
          <w:tcPr>
            <w:tcW w:w="3420" w:type="dxa"/>
            <w:tcBorders>
              <w:top w:val="nil"/>
              <w:left w:val="single" w:color="auto" w:sz="4" w:space="0"/>
              <w:bottom w:val="single" w:color="auto" w:sz="4" w:space="0"/>
              <w:right w:val="single" w:color="auto" w:sz="4" w:space="0"/>
            </w:tcBorders>
            <w:shd w:val="clear" w:color="auto" w:fill="auto"/>
            <w:noWrap/>
            <w:vAlign w:val="bottom"/>
            <w:hideMark/>
          </w:tcPr>
          <w:p w:rsidRPr="008C4A87" w:rsidR="008C4A87" w:rsidP="008C4A87" w:rsidRDefault="008C4A87" w14:paraId="48C26DBA"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Support</w:t>
            </w:r>
          </w:p>
        </w:tc>
        <w:tc>
          <w:tcPr>
            <w:tcW w:w="194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5F86597" w14:textId="77777777">
            <w:pPr>
              <w:spacing w:after="0" w:line="240" w:lineRule="auto"/>
              <w:jc w:val="center"/>
              <w:rPr>
                <w:rFonts w:ascii="Calibri" w:hAnsi="Calibri" w:eastAsia="Times New Roman" w:cs="Calibri"/>
              </w:rPr>
            </w:pPr>
            <w:r w:rsidRPr="008C4A87">
              <w:rPr>
                <w:rFonts w:ascii="Calibri" w:hAnsi="Calibri" w:eastAsia="Times New Roman" w:cs="Calibri"/>
              </w:rPr>
              <w:t> </w:t>
            </w:r>
          </w:p>
        </w:tc>
        <w:tc>
          <w:tcPr>
            <w:tcW w:w="32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55E36B6" w14:textId="77777777">
            <w:pPr>
              <w:spacing w:after="0" w:line="240" w:lineRule="auto"/>
              <w:jc w:val="center"/>
              <w:rPr>
                <w:rFonts w:ascii="Calibri" w:hAnsi="Calibri" w:eastAsia="Times New Roman" w:cs="Calibri"/>
              </w:rPr>
            </w:pPr>
            <w:r w:rsidRPr="008C4A87">
              <w:rPr>
                <w:rFonts w:ascii="Calibri" w:hAnsi="Calibri" w:eastAsia="Times New Roman" w:cs="Calibri"/>
              </w:rPr>
              <w:t> </w:t>
            </w:r>
          </w:p>
        </w:tc>
        <w:tc>
          <w:tcPr>
            <w:tcW w:w="254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A65AA54"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Quorum</w:t>
            </w:r>
          </w:p>
        </w:tc>
        <w:tc>
          <w:tcPr>
            <w:tcW w:w="460" w:type="dxa"/>
            <w:tcBorders>
              <w:top w:val="single" w:color="auto" w:sz="4" w:space="0"/>
              <w:left w:val="single" w:color="auto" w:sz="4" w:space="0"/>
              <w:bottom w:val="single" w:color="auto" w:sz="4" w:space="0"/>
              <w:right w:val="single" w:color="auto" w:sz="4" w:space="0"/>
            </w:tcBorders>
            <w:shd w:val="clear" w:color="000000" w:fill="C6EFCE"/>
            <w:noWrap/>
            <w:vAlign w:val="bottom"/>
            <w:hideMark/>
          </w:tcPr>
          <w:p w:rsidRPr="008C4A87" w:rsidR="008C4A87" w:rsidP="008C4A87" w:rsidRDefault="008C4A87" w14:paraId="7944138E" w14:textId="77777777">
            <w:pPr>
              <w:spacing w:after="0" w:line="240" w:lineRule="auto"/>
              <w:jc w:val="center"/>
              <w:rPr>
                <w:rFonts w:ascii="Calibri" w:hAnsi="Calibri" w:eastAsia="Times New Roman" w:cs="Calibri"/>
                <w:color w:val="006100"/>
              </w:rPr>
            </w:pPr>
            <w:r w:rsidRPr="008C4A87">
              <w:rPr>
                <w:rFonts w:ascii="Calibri" w:hAnsi="Calibri" w:eastAsia="Times New Roman" w:cs="Calibri"/>
                <w:color w:val="006100"/>
              </w:rPr>
              <w:t>Y</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3AF33E2"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14</w:t>
            </w:r>
          </w:p>
        </w:tc>
      </w:tr>
    </w:tbl>
    <w:p w:rsidRPr="0043115E" w:rsidR="004B300B" w:rsidP="008C4A87" w:rsidRDefault="004B300B" w14:paraId="73923FE2" w14:textId="77777777">
      <w:pPr>
        <w:spacing w:line="240" w:lineRule="auto"/>
        <w:ind w:left="540"/>
        <w:rPr>
          <w:rFonts w:ascii="Calibri" w:hAnsi="Calibri" w:eastAsia="Times New Roman" w:cs="Calibri"/>
        </w:rPr>
      </w:pPr>
    </w:p>
    <w:sectPr w:rsidRPr="0043115E" w:rsidR="004B30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581"/>
    <w:multiLevelType w:val="hybridMultilevel"/>
    <w:tmpl w:val="1B247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7240B6"/>
    <w:multiLevelType w:val="hybridMultilevel"/>
    <w:tmpl w:val="BE7E73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32D34D1"/>
    <w:multiLevelType w:val="hybridMultilevel"/>
    <w:tmpl w:val="D9FADE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8C30B8D"/>
    <w:multiLevelType w:val="hybridMultilevel"/>
    <w:tmpl w:val="C37274EE"/>
    <w:lvl w:ilvl="0" w:tplc="40707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E45CC"/>
    <w:multiLevelType w:val="hybridMultilevel"/>
    <w:tmpl w:val="C37631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33B00A1"/>
    <w:multiLevelType w:val="hybridMultilevel"/>
    <w:tmpl w:val="838634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8244D5D"/>
    <w:multiLevelType w:val="multilevel"/>
    <w:tmpl w:val="4E80E742"/>
    <w:lvl w:ilvl="0">
      <w:start w:val="2022"/>
      <w:numFmt w:val="decimal"/>
      <w:lvlText w:val="%1"/>
      <w:lvlJc w:val="left"/>
      <w:pPr>
        <w:ind w:left="915" w:hanging="915"/>
      </w:pPr>
      <w:rPr>
        <w:rFonts w:hint="default"/>
      </w:rPr>
    </w:lvl>
    <w:lvl w:ilvl="1">
      <w:start w:val="202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4B2FD3"/>
    <w:multiLevelType w:val="hybridMultilevel"/>
    <w:tmpl w:val="D228E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CB5919"/>
    <w:multiLevelType w:val="hybridMultilevel"/>
    <w:tmpl w:val="50F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9C"/>
    <w:multiLevelType w:val="multilevel"/>
    <w:tmpl w:val="70D883AC"/>
    <w:lvl w:ilvl="0">
      <w:start w:val="2022"/>
      <w:numFmt w:val="decimal"/>
      <w:lvlText w:val="%1"/>
      <w:lvlJc w:val="left"/>
      <w:pPr>
        <w:ind w:left="915" w:hanging="915"/>
      </w:pPr>
      <w:rPr>
        <w:rFonts w:hint="default"/>
      </w:rPr>
    </w:lvl>
    <w:lvl w:ilvl="1">
      <w:start w:val="1"/>
      <w:numFmt w:val="bullet"/>
      <w:lvlText w:val=""/>
      <w:lvlJc w:val="left"/>
      <w:pPr>
        <w:ind w:left="915" w:hanging="915"/>
      </w:pPr>
      <w:rPr>
        <w:rFonts w:hint="default" w:ascii="Symbol" w:hAnsi="Symbol"/>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3F5F30"/>
    <w:multiLevelType w:val="hybridMultilevel"/>
    <w:tmpl w:val="23E0AD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3C648BA"/>
    <w:multiLevelType w:val="hybridMultilevel"/>
    <w:tmpl w:val="932EF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5CF6413"/>
    <w:multiLevelType w:val="hybridMultilevel"/>
    <w:tmpl w:val="D9C296BA"/>
    <w:lvl w:ilvl="0" w:tplc="B89855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13252">
    <w:abstractNumId w:val="1"/>
  </w:num>
  <w:num w:numId="2" w16cid:durableId="23988353">
    <w:abstractNumId w:val="8"/>
  </w:num>
  <w:num w:numId="3" w16cid:durableId="1084104977">
    <w:abstractNumId w:val="3"/>
  </w:num>
  <w:num w:numId="4" w16cid:durableId="1752972103">
    <w:abstractNumId w:val="4"/>
  </w:num>
  <w:num w:numId="5" w16cid:durableId="484662472">
    <w:abstractNumId w:val="6"/>
  </w:num>
  <w:num w:numId="6" w16cid:durableId="2102676973">
    <w:abstractNumId w:val="9"/>
  </w:num>
  <w:num w:numId="7" w16cid:durableId="1569029218">
    <w:abstractNumId w:val="7"/>
  </w:num>
  <w:num w:numId="8" w16cid:durableId="750928908">
    <w:abstractNumId w:val="10"/>
  </w:num>
  <w:num w:numId="9" w16cid:durableId="1197767851">
    <w:abstractNumId w:val="2"/>
  </w:num>
  <w:num w:numId="10" w16cid:durableId="1863739775">
    <w:abstractNumId w:val="5"/>
  </w:num>
  <w:num w:numId="11" w16cid:durableId="1639918921">
    <w:abstractNumId w:val="0"/>
  </w:num>
  <w:num w:numId="12" w16cid:durableId="1168329822">
    <w:abstractNumId w:val="11"/>
  </w:num>
  <w:num w:numId="13" w16cid:durableId="1154104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B7"/>
    <w:rsid w:val="000232CF"/>
    <w:rsid w:val="00026F78"/>
    <w:rsid w:val="00042231"/>
    <w:rsid w:val="00064B33"/>
    <w:rsid w:val="00073F1C"/>
    <w:rsid w:val="000F60AF"/>
    <w:rsid w:val="00105035"/>
    <w:rsid w:val="001158CB"/>
    <w:rsid w:val="00144732"/>
    <w:rsid w:val="00191235"/>
    <w:rsid w:val="0019762C"/>
    <w:rsid w:val="001D75F6"/>
    <w:rsid w:val="001F43AD"/>
    <w:rsid w:val="00215360"/>
    <w:rsid w:val="00284FA5"/>
    <w:rsid w:val="002A744B"/>
    <w:rsid w:val="00321251"/>
    <w:rsid w:val="00322284"/>
    <w:rsid w:val="00363C33"/>
    <w:rsid w:val="003649E7"/>
    <w:rsid w:val="00371CE4"/>
    <w:rsid w:val="0039047A"/>
    <w:rsid w:val="003C16DE"/>
    <w:rsid w:val="003C24DC"/>
    <w:rsid w:val="003D62A4"/>
    <w:rsid w:val="004229BB"/>
    <w:rsid w:val="00474B04"/>
    <w:rsid w:val="00484943"/>
    <w:rsid w:val="004B300B"/>
    <w:rsid w:val="005426E4"/>
    <w:rsid w:val="00637EC9"/>
    <w:rsid w:val="0068538F"/>
    <w:rsid w:val="006D0F77"/>
    <w:rsid w:val="007C2341"/>
    <w:rsid w:val="00807F3E"/>
    <w:rsid w:val="00814FCE"/>
    <w:rsid w:val="00881D45"/>
    <w:rsid w:val="008C4A87"/>
    <w:rsid w:val="0090422D"/>
    <w:rsid w:val="00994C5C"/>
    <w:rsid w:val="009A207F"/>
    <w:rsid w:val="009A4D08"/>
    <w:rsid w:val="00A037A2"/>
    <w:rsid w:val="00A06C9D"/>
    <w:rsid w:val="00A34003"/>
    <w:rsid w:val="00A510FC"/>
    <w:rsid w:val="00AB33B7"/>
    <w:rsid w:val="00AE69F0"/>
    <w:rsid w:val="00AF000A"/>
    <w:rsid w:val="00B401D3"/>
    <w:rsid w:val="00BA4EBE"/>
    <w:rsid w:val="00BE4F35"/>
    <w:rsid w:val="00BE57F7"/>
    <w:rsid w:val="00C02F4E"/>
    <w:rsid w:val="00D233E8"/>
    <w:rsid w:val="00D3593B"/>
    <w:rsid w:val="00D46979"/>
    <w:rsid w:val="00D558BE"/>
    <w:rsid w:val="00D87DA4"/>
    <w:rsid w:val="00DC2497"/>
    <w:rsid w:val="00E002F9"/>
    <w:rsid w:val="00E00D5B"/>
    <w:rsid w:val="00E16114"/>
    <w:rsid w:val="00E70E4E"/>
    <w:rsid w:val="00EF3FD9"/>
    <w:rsid w:val="00EF7591"/>
    <w:rsid w:val="00F1773F"/>
    <w:rsid w:val="00F177DE"/>
    <w:rsid w:val="00F50513"/>
    <w:rsid w:val="00F515BB"/>
    <w:rsid w:val="00F56D44"/>
    <w:rsid w:val="00F63209"/>
    <w:rsid w:val="00FA69AA"/>
    <w:rsid w:val="00FB2775"/>
    <w:rsid w:val="148FA60E"/>
    <w:rsid w:val="46D3A567"/>
    <w:rsid w:val="5491085C"/>
    <w:rsid w:val="6B7C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DDC2"/>
  <w15:chartTrackingRefBased/>
  <w15:docId w15:val="{B994F976-8FC5-4D11-992E-CF16C1F0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33B7"/>
  </w:style>
  <w:style w:type="paragraph" w:styleId="Heading1">
    <w:name w:val="heading 1"/>
    <w:basedOn w:val="Normal"/>
    <w:next w:val="Normal"/>
    <w:link w:val="Heading1Char"/>
    <w:uiPriority w:val="9"/>
    <w:qFormat/>
    <w:rsid w:val="004B300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00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0A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33E8"/>
    <w:pPr>
      <w:ind w:left="720"/>
      <w:contextualSpacing/>
    </w:pPr>
  </w:style>
  <w:style w:type="character" w:styleId="Heading1Char" w:customStyle="1">
    <w:name w:val="Heading 1 Char"/>
    <w:basedOn w:val="DefaultParagraphFont"/>
    <w:link w:val="Heading1"/>
    <w:uiPriority w:val="9"/>
    <w:rsid w:val="004B300B"/>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4B300B"/>
    <w:rPr>
      <w:rFonts w:asciiTheme="majorHAnsi" w:hAnsiTheme="majorHAnsi" w:eastAsiaTheme="majorEastAsia" w:cstheme="majorBidi"/>
      <w:color w:val="2F5496" w:themeColor="accent1" w:themeShade="BF"/>
      <w:sz w:val="26"/>
      <w:szCs w:val="26"/>
    </w:rPr>
  </w:style>
  <w:style w:type="character" w:styleId="IntenseReference">
    <w:name w:val="Intense Reference"/>
    <w:basedOn w:val="DefaultParagraphFont"/>
    <w:uiPriority w:val="32"/>
    <w:qFormat/>
    <w:rsid w:val="004B300B"/>
    <w:rPr>
      <w:b/>
      <w:bCs/>
      <w:smallCaps/>
      <w:color w:val="4472C4" w:themeColor="accent1"/>
      <w:spacing w:val="5"/>
    </w:rPr>
  </w:style>
  <w:style w:type="character" w:styleId="Heading3Char" w:customStyle="1">
    <w:name w:val="Heading 3 Char"/>
    <w:basedOn w:val="DefaultParagraphFont"/>
    <w:link w:val="Heading3"/>
    <w:uiPriority w:val="9"/>
    <w:rsid w:val="000F60AF"/>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5168">
      <w:bodyDiv w:val="1"/>
      <w:marLeft w:val="0"/>
      <w:marRight w:val="0"/>
      <w:marTop w:val="0"/>
      <w:marBottom w:val="0"/>
      <w:divBdr>
        <w:top w:val="none" w:sz="0" w:space="0" w:color="auto"/>
        <w:left w:val="none" w:sz="0" w:space="0" w:color="auto"/>
        <w:bottom w:val="none" w:sz="0" w:space="0" w:color="auto"/>
        <w:right w:val="none" w:sz="0" w:space="0" w:color="auto"/>
      </w:divBdr>
    </w:div>
    <w:div w:id="728067872">
      <w:bodyDiv w:val="1"/>
      <w:marLeft w:val="0"/>
      <w:marRight w:val="0"/>
      <w:marTop w:val="0"/>
      <w:marBottom w:val="0"/>
      <w:divBdr>
        <w:top w:val="none" w:sz="0" w:space="0" w:color="auto"/>
        <w:left w:val="none" w:sz="0" w:space="0" w:color="auto"/>
        <w:bottom w:val="none" w:sz="0" w:space="0" w:color="auto"/>
        <w:right w:val="none" w:sz="0" w:space="0" w:color="auto"/>
      </w:divBdr>
    </w:div>
    <w:div w:id="818350839">
      <w:bodyDiv w:val="1"/>
      <w:marLeft w:val="0"/>
      <w:marRight w:val="0"/>
      <w:marTop w:val="0"/>
      <w:marBottom w:val="0"/>
      <w:divBdr>
        <w:top w:val="none" w:sz="0" w:space="0" w:color="auto"/>
        <w:left w:val="none" w:sz="0" w:space="0" w:color="auto"/>
        <w:bottom w:val="none" w:sz="0" w:space="0" w:color="auto"/>
        <w:right w:val="none" w:sz="0" w:space="0" w:color="auto"/>
      </w:divBdr>
    </w:div>
    <w:div w:id="907692219">
      <w:bodyDiv w:val="1"/>
      <w:marLeft w:val="0"/>
      <w:marRight w:val="0"/>
      <w:marTop w:val="0"/>
      <w:marBottom w:val="0"/>
      <w:divBdr>
        <w:top w:val="none" w:sz="0" w:space="0" w:color="auto"/>
        <w:left w:val="none" w:sz="0" w:space="0" w:color="auto"/>
        <w:bottom w:val="none" w:sz="0" w:space="0" w:color="auto"/>
        <w:right w:val="none" w:sz="0" w:space="0" w:color="auto"/>
      </w:divBdr>
    </w:div>
    <w:div w:id="930435824">
      <w:bodyDiv w:val="1"/>
      <w:marLeft w:val="0"/>
      <w:marRight w:val="0"/>
      <w:marTop w:val="0"/>
      <w:marBottom w:val="0"/>
      <w:divBdr>
        <w:top w:val="none" w:sz="0" w:space="0" w:color="auto"/>
        <w:left w:val="none" w:sz="0" w:space="0" w:color="auto"/>
        <w:bottom w:val="none" w:sz="0" w:space="0" w:color="auto"/>
        <w:right w:val="none" w:sz="0" w:space="0" w:color="auto"/>
      </w:divBdr>
    </w:div>
    <w:div w:id="1230195406">
      <w:bodyDiv w:val="1"/>
      <w:marLeft w:val="0"/>
      <w:marRight w:val="0"/>
      <w:marTop w:val="0"/>
      <w:marBottom w:val="0"/>
      <w:divBdr>
        <w:top w:val="none" w:sz="0" w:space="0" w:color="auto"/>
        <w:left w:val="none" w:sz="0" w:space="0" w:color="auto"/>
        <w:bottom w:val="none" w:sz="0" w:space="0" w:color="auto"/>
        <w:right w:val="none" w:sz="0" w:space="0" w:color="auto"/>
      </w:divBdr>
    </w:div>
    <w:div w:id="1898782472">
      <w:bodyDiv w:val="1"/>
      <w:marLeft w:val="0"/>
      <w:marRight w:val="0"/>
      <w:marTop w:val="0"/>
      <w:marBottom w:val="0"/>
      <w:divBdr>
        <w:top w:val="none" w:sz="0" w:space="0" w:color="auto"/>
        <w:left w:val="none" w:sz="0" w:space="0" w:color="auto"/>
        <w:bottom w:val="none" w:sz="0" w:space="0" w:color="auto"/>
        <w:right w:val="none" w:sz="0" w:space="0" w:color="auto"/>
      </w:divBdr>
      <w:divsChild>
        <w:div w:id="230239281">
          <w:marLeft w:val="0"/>
          <w:marRight w:val="0"/>
          <w:marTop w:val="0"/>
          <w:marBottom w:val="0"/>
          <w:divBdr>
            <w:top w:val="none" w:sz="0" w:space="0" w:color="auto"/>
            <w:left w:val="none" w:sz="0" w:space="0" w:color="auto"/>
            <w:bottom w:val="none" w:sz="0" w:space="0" w:color="auto"/>
            <w:right w:val="none" w:sz="0" w:space="0" w:color="auto"/>
          </w:divBdr>
        </w:div>
      </w:divsChild>
    </w:div>
    <w:div w:id="195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364F4FAD8E141A7642386E7634F62" ma:contentTypeVersion="14" ma:contentTypeDescription="Create a new document." ma:contentTypeScope="" ma:versionID="eeafa7af755b55c3b126831891dd8503">
  <xsd:schema xmlns:xsd="http://www.w3.org/2001/XMLSchema" xmlns:xs="http://www.w3.org/2001/XMLSchema" xmlns:p="http://schemas.microsoft.com/office/2006/metadata/properties" xmlns:ns2="0e6841fd-29e6-4772-a371-c301bc65a374" xmlns:ns3="b7565cc6-9d2d-4c6c-a6b9-943f425f166a" targetNamespace="http://schemas.microsoft.com/office/2006/metadata/properties" ma:root="true" ma:fieldsID="b386aae02947c185ab0f59785adb9c95" ns2:_="" ns3:_="">
    <xsd:import namespace="0e6841fd-29e6-4772-a371-c301bc65a374"/>
    <xsd:import namespace="b7565cc6-9d2d-4c6c-a6b9-943f425f1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41fd-29e6-4772-a371-c301bc65a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565cc6-9d2d-4c6c-a6b9-943f425f1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58e15-dfaf-4d26-9483-c6a269f240a9}" ma:internalName="TaxCatchAll" ma:showField="CatchAllData" ma:web="b7565cc6-9d2d-4c6c-a6b9-943f425f1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841fd-29e6-4772-a371-c301bc65a374">
      <Terms xmlns="http://schemas.microsoft.com/office/infopath/2007/PartnerControls"/>
    </lcf76f155ced4ddcb4097134ff3c332f>
    <TaxCatchAll xmlns="b7565cc6-9d2d-4c6c-a6b9-943f425f166a" xsi:nil="true"/>
  </documentManagement>
</p:properties>
</file>

<file path=customXml/itemProps1.xml><?xml version="1.0" encoding="utf-8"?>
<ds:datastoreItem xmlns:ds="http://schemas.openxmlformats.org/officeDocument/2006/customXml" ds:itemID="{2B536DCC-4142-4C41-B004-0FCEE27FC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41fd-29e6-4772-a371-c301bc65a374"/>
    <ds:schemaRef ds:uri="b7565cc6-9d2d-4c6c-a6b9-943f425f1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5C7E7-2EFA-49C9-ADE5-C05D4BF860F8}">
  <ds:schemaRefs>
    <ds:schemaRef ds:uri="http://schemas.microsoft.com/sharepoint/v3/contenttype/forms"/>
  </ds:schemaRefs>
</ds:datastoreItem>
</file>

<file path=customXml/itemProps3.xml><?xml version="1.0" encoding="utf-8"?>
<ds:datastoreItem xmlns:ds="http://schemas.openxmlformats.org/officeDocument/2006/customXml" ds:itemID="{C3D5DDC5-D2E3-40EE-87F2-ABEA2EB1AA94}">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0e6841fd-29e6-4772-a371-c301bc65a374"/>
    <ds:schemaRef ds:uri="http://schemas.openxmlformats.org/package/2006/metadata/core-properties"/>
    <ds:schemaRef ds:uri="b7565cc6-9d2d-4c6c-a6b9-943f425f166a"/>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Loomis</dc:creator>
  <cp:keywords/>
  <dc:description/>
  <cp:lastModifiedBy>Chelsea Loomis</cp:lastModifiedBy>
  <cp:revision>10</cp:revision>
  <dcterms:created xsi:type="dcterms:W3CDTF">2022-08-17T20:50:00Z</dcterms:created>
  <dcterms:modified xsi:type="dcterms:W3CDTF">2022-09-21T21:57:42Z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0x010100CED364F4FAD8E141A7642386E7634F62</vt:lpwstr>
  </property>
  <property fmtid="{D5CDD505-2E9C-101B-9397-08002B2CF9AE}" pid="3" name="MediaServiceImageTags">
    <vt:lpwstr/>
  </property>
</Properties>
</file>